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D4FEB">
                <w:rPr>
                  <w:b/>
                </w:rPr>
                <w:t>2019-20/183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D4FEB">
                <w:rPr>
                  <w:b/>
                </w:rPr>
                <w:t>İŞLETME VE İŞTİRAKLER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D4FEB">
                <w:rPr>
                  <w:b/>
                </w:rPr>
                <w:t>07/11/2019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D4FE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DD4FEB">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6D3DA4">
        <w:rPr>
          <w:b/>
        </w:rPr>
        <w:t xml:space="preserve">Karadeniz Ereğli Belediye Meclisi bugün saat 10.30’da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6D3DA4">
        <w:rPr>
          <w:b/>
          <w:bCs/>
        </w:rPr>
        <w:t>Yüksel Başkan,</w:t>
      </w:r>
      <w:r w:rsidR="006D3DA4">
        <w:rPr>
          <w:b/>
        </w:rPr>
        <w:t xml:space="preserve"> Yahya Çakır,            Gülsemin Hasçelik, Zafer Hüseyin Durmaz, Zafer Yalman, Kürşat Yağız ve                   Ayhan Erol</w:t>
      </w:r>
      <w:r w:rsidR="006D3DA4">
        <w:rPr>
          <w:b/>
          <w:bCs/>
        </w:rPr>
        <w:t xml:space="preserve">’un iştiraki ile toplandı.  </w:t>
      </w:r>
      <w:proofErr w:type="gramEnd"/>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C337A0">
        <w:rPr>
          <w:b/>
        </w:rPr>
        <w:t>Kası</w:t>
      </w:r>
      <w:r w:rsidR="002E584E">
        <w:rPr>
          <w:b/>
        </w:rPr>
        <w:t>m/2019 aylık toplantı döneminin 2.birleşiminin,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2C3F8D" w:rsidRDefault="002C3F8D" w:rsidP="002C3F8D">
      <w:pPr>
        <w:pStyle w:val="stbilgi"/>
        <w:tabs>
          <w:tab w:val="left" w:pos="709"/>
        </w:tabs>
        <w:jc w:val="both"/>
        <w:rPr>
          <w:b/>
        </w:rPr>
      </w:pPr>
      <w:r>
        <w:rPr>
          <w:b/>
        </w:rPr>
        <w:tab/>
        <w:t>Gündemin BEŞİNCİ maddesi gereğince; Belediyemiz 2019 mali yılı Gelir Tarifesinde ilave ve değişiklik yapılması konusu incelenmek üzere Plan ve Bütçe Komisyonuna havale edilmiş olup, komisyon gerekli incelemelerini yaparak hazırlamış olduğu raporunu Başkanlığıma tevdii etmiş bulunmaktadır. Komisyon raporu okundu.</w:t>
      </w:r>
    </w:p>
    <w:p w:rsidR="002C3F8D" w:rsidRDefault="002C3F8D" w:rsidP="002C3F8D">
      <w:pPr>
        <w:pStyle w:val="stbilgi"/>
        <w:tabs>
          <w:tab w:val="left" w:pos="709"/>
        </w:tabs>
        <w:jc w:val="both"/>
        <w:rPr>
          <w:b/>
        </w:rPr>
      </w:pPr>
      <w:r>
        <w:rPr>
          <w:b/>
        </w:rPr>
        <w:tab/>
      </w:r>
    </w:p>
    <w:p w:rsidR="002C3F8D" w:rsidRDefault="002C3F8D" w:rsidP="002C3F8D">
      <w:pPr>
        <w:jc w:val="both"/>
        <w:rPr>
          <w:b/>
          <w:color w:val="000000"/>
        </w:rPr>
      </w:pPr>
      <w:r>
        <w:rPr>
          <w:b/>
        </w:rPr>
        <w:tab/>
      </w:r>
      <w:r>
        <w:rPr>
          <w:b/>
          <w:color w:val="000000"/>
        </w:rPr>
        <w:t>Yapılan müzakere neticesinde;</w:t>
      </w:r>
    </w:p>
    <w:p w:rsidR="002C3F8D" w:rsidRDefault="002C3F8D" w:rsidP="002C3F8D">
      <w:pPr>
        <w:pStyle w:val="stbilgi"/>
        <w:tabs>
          <w:tab w:val="right" w:pos="0"/>
        </w:tabs>
        <w:jc w:val="both"/>
        <w:rPr>
          <w:b/>
        </w:rPr>
      </w:pPr>
      <w:r>
        <w:rPr>
          <w:b/>
        </w:rPr>
        <w:t xml:space="preserve">            </w:t>
      </w:r>
    </w:p>
    <w:p w:rsidR="002C3F8D" w:rsidRDefault="002C3F8D" w:rsidP="002C3F8D">
      <w:pPr>
        <w:jc w:val="both"/>
        <w:rPr>
          <w:b/>
        </w:rPr>
      </w:pPr>
      <w:r>
        <w:tab/>
      </w:r>
      <w:r>
        <w:rPr>
          <w:b/>
        </w:rPr>
        <w:t xml:space="preserve">2019 mali yılı gelir tarifesinde yapılan değişiklik ve ilave </w:t>
      </w:r>
      <w:r w:rsidRPr="002C3F8D">
        <w:rPr>
          <w:b/>
        </w:rPr>
        <w:t>komisyondan</w:t>
      </w:r>
      <w:r>
        <w:rPr>
          <w:b/>
        </w:rPr>
        <w:t xml:space="preserve"> geldiği şekli </w:t>
      </w:r>
      <w:proofErr w:type="gramStart"/>
      <w:r>
        <w:rPr>
          <w:b/>
        </w:rPr>
        <w:t>ile ;</w:t>
      </w:r>
      <w:proofErr w:type="gramEnd"/>
    </w:p>
    <w:p w:rsidR="002C3F8D" w:rsidRDefault="002C3F8D" w:rsidP="002C3F8D">
      <w:pPr>
        <w:jc w:val="both"/>
        <w:rPr>
          <w:b/>
        </w:rPr>
      </w:pPr>
    </w:p>
    <w:p w:rsidR="002C3F8D" w:rsidRDefault="002C3F8D" w:rsidP="002C3F8D">
      <w:pPr>
        <w:jc w:val="both"/>
        <w:rPr>
          <w:b/>
        </w:rPr>
      </w:pPr>
    </w:p>
    <w:tbl>
      <w:tblPr>
        <w:tblW w:w="0" w:type="auto"/>
        <w:tblBorders>
          <w:top w:val="single" w:sz="4" w:space="0" w:color="auto"/>
          <w:left w:val="single" w:sz="4" w:space="0" w:color="auto"/>
          <w:bottom w:val="single" w:sz="4" w:space="0" w:color="auto"/>
          <w:right w:val="single" w:sz="4" w:space="0" w:color="auto"/>
        </w:tblBorders>
        <w:tblLook w:val="04A0"/>
      </w:tblPr>
      <w:tblGrid>
        <w:gridCol w:w="6204"/>
        <w:gridCol w:w="3084"/>
      </w:tblGrid>
      <w:tr w:rsidR="002C3F8D" w:rsidTr="002C3F8D">
        <w:trPr>
          <w:trHeight w:val="431"/>
        </w:trPr>
        <w:tc>
          <w:tcPr>
            <w:tcW w:w="9288" w:type="dxa"/>
            <w:gridSpan w:val="2"/>
            <w:tcBorders>
              <w:top w:val="single" w:sz="4" w:space="0" w:color="auto"/>
              <w:left w:val="single" w:sz="4" w:space="0" w:color="auto"/>
              <w:bottom w:val="single" w:sz="4" w:space="0" w:color="auto"/>
              <w:right w:val="single" w:sz="4" w:space="0" w:color="auto"/>
            </w:tcBorders>
            <w:hideMark/>
          </w:tcPr>
          <w:p w:rsidR="002C3F8D" w:rsidRDefault="002C3F8D">
            <w:pPr>
              <w:ind w:firstLine="708"/>
              <w:jc w:val="both"/>
              <w:rPr>
                <w:rFonts w:eastAsia="Calibri"/>
                <w:b/>
                <w:bCs/>
                <w:lang w:eastAsia="en-US"/>
              </w:rPr>
            </w:pPr>
            <w:bookmarkStart w:id="0" w:name="RANGE!A1:M11"/>
            <w:r>
              <w:rPr>
                <w:rFonts w:eastAsia="Calibri"/>
                <w:b/>
                <w:bCs/>
                <w:lang w:eastAsia="en-US"/>
              </w:rPr>
              <w:t>LİMAN HİZMETLERİ ÜCRET TARİFESİ</w:t>
            </w:r>
            <w:bookmarkEnd w:id="0"/>
          </w:p>
        </w:tc>
      </w:tr>
      <w:tr w:rsidR="002C3F8D" w:rsidTr="002C3F8D">
        <w:trPr>
          <w:trHeight w:val="506"/>
        </w:trPr>
        <w:tc>
          <w:tcPr>
            <w:tcW w:w="9288" w:type="dxa"/>
            <w:gridSpan w:val="2"/>
            <w:tcBorders>
              <w:top w:val="single" w:sz="4" w:space="0" w:color="auto"/>
              <w:left w:val="single" w:sz="4" w:space="0" w:color="auto"/>
              <w:bottom w:val="single" w:sz="4" w:space="0" w:color="auto"/>
              <w:right w:val="single" w:sz="4" w:space="0" w:color="auto"/>
            </w:tcBorders>
            <w:hideMark/>
          </w:tcPr>
          <w:p w:rsidR="002C3F8D" w:rsidRDefault="002C3F8D">
            <w:pPr>
              <w:ind w:firstLine="708"/>
              <w:jc w:val="both"/>
              <w:rPr>
                <w:rFonts w:eastAsia="Calibri"/>
                <w:b/>
                <w:bCs/>
                <w:lang w:eastAsia="en-US"/>
              </w:rPr>
            </w:pPr>
            <w:r>
              <w:rPr>
                <w:rFonts w:eastAsia="Calibri"/>
                <w:b/>
                <w:bCs/>
                <w:lang w:eastAsia="en-US"/>
              </w:rPr>
              <w:t>ESKİ HALİ</w:t>
            </w:r>
          </w:p>
        </w:tc>
      </w:tr>
      <w:tr w:rsidR="002C3F8D" w:rsidTr="002C3F8D">
        <w:trPr>
          <w:trHeight w:val="509"/>
        </w:trPr>
        <w:tc>
          <w:tcPr>
            <w:tcW w:w="9288" w:type="dxa"/>
            <w:gridSpan w:val="2"/>
            <w:tcBorders>
              <w:top w:val="single" w:sz="4" w:space="0" w:color="auto"/>
              <w:left w:val="single" w:sz="4" w:space="0" w:color="auto"/>
              <w:bottom w:val="single" w:sz="4" w:space="0" w:color="auto"/>
              <w:right w:val="single" w:sz="4" w:space="0" w:color="auto"/>
            </w:tcBorders>
            <w:hideMark/>
          </w:tcPr>
          <w:p w:rsidR="002C3F8D" w:rsidRDefault="002C3F8D">
            <w:pPr>
              <w:ind w:firstLine="708"/>
              <w:jc w:val="both"/>
              <w:rPr>
                <w:rFonts w:eastAsia="Calibri"/>
                <w:b/>
                <w:bCs/>
                <w:lang w:eastAsia="en-US"/>
              </w:rPr>
            </w:pPr>
            <w:r>
              <w:rPr>
                <w:rFonts w:eastAsia="Calibri"/>
                <w:b/>
                <w:bCs/>
                <w:lang w:eastAsia="en-US"/>
              </w:rPr>
              <w:t xml:space="preserve">7.İSKELE ve RIHTIM KULLANIM ÜCRETİ </w:t>
            </w:r>
          </w:p>
        </w:tc>
      </w:tr>
      <w:tr w:rsidR="002C3F8D" w:rsidTr="002C3F8D">
        <w:trPr>
          <w:trHeight w:val="2059"/>
        </w:trPr>
        <w:tc>
          <w:tcPr>
            <w:tcW w:w="6204" w:type="dxa"/>
            <w:tcBorders>
              <w:top w:val="single" w:sz="4" w:space="0" w:color="auto"/>
              <w:left w:val="single" w:sz="4" w:space="0" w:color="auto"/>
              <w:bottom w:val="single" w:sz="4" w:space="0" w:color="auto"/>
              <w:right w:val="single" w:sz="4" w:space="0" w:color="auto"/>
            </w:tcBorders>
            <w:hideMark/>
          </w:tcPr>
          <w:p w:rsidR="002C3F8D" w:rsidRDefault="002C3F8D">
            <w:pPr>
              <w:ind w:firstLine="708"/>
              <w:jc w:val="both"/>
              <w:rPr>
                <w:rFonts w:eastAsia="Calibri"/>
                <w:b/>
                <w:lang w:eastAsia="en-US"/>
              </w:rPr>
            </w:pPr>
          </w:p>
          <w:p w:rsidR="002C3F8D" w:rsidRDefault="002C3F8D">
            <w:pPr>
              <w:ind w:firstLine="708"/>
              <w:jc w:val="both"/>
              <w:rPr>
                <w:rFonts w:eastAsia="Calibri"/>
                <w:b/>
                <w:lang w:eastAsia="en-US"/>
              </w:rPr>
            </w:pPr>
            <w:r>
              <w:rPr>
                <w:rFonts w:eastAsia="Calibri"/>
                <w:b/>
                <w:lang w:eastAsia="en-US"/>
              </w:rPr>
              <w:t>Balıkçı teknelerinin Belediyemiz İşletmesine ait İskele ve Rıhtımın Müsait Olması Durumunda (Yükleme ve Tahliye Olmadığı Zaman) Müsaadeli Olarak Barınma Amaçlı Limanımızı Kullanmak İsteyen Balıkçı Teknelerinden barınma bedeli (Bir Tekne İçin)</w:t>
            </w:r>
          </w:p>
        </w:tc>
        <w:tc>
          <w:tcPr>
            <w:tcW w:w="3084" w:type="dxa"/>
            <w:tcBorders>
              <w:top w:val="single" w:sz="4" w:space="0" w:color="auto"/>
              <w:left w:val="single" w:sz="4" w:space="0" w:color="auto"/>
              <w:bottom w:val="single" w:sz="4" w:space="0" w:color="auto"/>
              <w:right w:val="single" w:sz="4" w:space="0" w:color="auto"/>
            </w:tcBorders>
            <w:vAlign w:val="center"/>
            <w:hideMark/>
          </w:tcPr>
          <w:p w:rsidR="002C3F8D" w:rsidRDefault="002C3F8D" w:rsidP="002C3F8D">
            <w:pPr>
              <w:ind w:firstLine="33"/>
              <w:jc w:val="center"/>
              <w:rPr>
                <w:rFonts w:eastAsia="Calibri"/>
                <w:b/>
                <w:lang w:eastAsia="en-US"/>
              </w:rPr>
            </w:pPr>
            <w:r>
              <w:rPr>
                <w:rFonts w:eastAsia="Calibri"/>
                <w:b/>
                <w:lang w:eastAsia="en-US"/>
              </w:rPr>
              <w:t>250,00-TL</w:t>
            </w:r>
          </w:p>
        </w:tc>
      </w:tr>
      <w:tr w:rsidR="00F61A34" w:rsidTr="00F61A34">
        <w:trPr>
          <w:trHeight w:val="699"/>
        </w:trPr>
        <w:tc>
          <w:tcPr>
            <w:tcW w:w="6204" w:type="dxa"/>
            <w:tcBorders>
              <w:top w:val="single" w:sz="4" w:space="0" w:color="auto"/>
              <w:left w:val="single" w:sz="4" w:space="0" w:color="auto"/>
              <w:bottom w:val="single" w:sz="4" w:space="0" w:color="auto"/>
              <w:right w:val="single" w:sz="4" w:space="0" w:color="auto"/>
            </w:tcBorders>
            <w:vAlign w:val="center"/>
            <w:hideMark/>
          </w:tcPr>
          <w:p w:rsidR="00F61A34" w:rsidRDefault="00F61A34" w:rsidP="00F61A34">
            <w:pPr>
              <w:ind w:firstLine="708"/>
              <w:rPr>
                <w:rFonts w:eastAsia="Calibri"/>
                <w:b/>
                <w:lang w:eastAsia="en-US"/>
              </w:rPr>
            </w:pPr>
            <w:r>
              <w:rPr>
                <w:rFonts w:eastAsia="Calibri"/>
                <w:b/>
                <w:lang w:eastAsia="en-US"/>
              </w:rPr>
              <w:lastRenderedPageBreak/>
              <w:t>YENİ HALİ</w:t>
            </w:r>
          </w:p>
        </w:tc>
        <w:tc>
          <w:tcPr>
            <w:tcW w:w="3084" w:type="dxa"/>
            <w:tcBorders>
              <w:top w:val="single" w:sz="4" w:space="0" w:color="auto"/>
              <w:left w:val="single" w:sz="4" w:space="0" w:color="auto"/>
              <w:bottom w:val="single" w:sz="4" w:space="0" w:color="auto"/>
              <w:right w:val="single" w:sz="4" w:space="0" w:color="auto"/>
            </w:tcBorders>
            <w:vAlign w:val="center"/>
            <w:hideMark/>
          </w:tcPr>
          <w:p w:rsidR="00F61A34" w:rsidRDefault="00F61A34" w:rsidP="002C3F8D">
            <w:pPr>
              <w:ind w:firstLine="33"/>
              <w:jc w:val="center"/>
              <w:rPr>
                <w:rFonts w:eastAsia="Calibri"/>
                <w:b/>
                <w:lang w:eastAsia="en-US"/>
              </w:rPr>
            </w:pPr>
          </w:p>
        </w:tc>
      </w:tr>
      <w:tr w:rsidR="002C3F8D" w:rsidTr="00F61A34">
        <w:trPr>
          <w:trHeight w:val="694"/>
        </w:trPr>
        <w:tc>
          <w:tcPr>
            <w:tcW w:w="9288" w:type="dxa"/>
            <w:gridSpan w:val="2"/>
            <w:tcBorders>
              <w:top w:val="single" w:sz="4" w:space="0" w:color="auto"/>
              <w:left w:val="single" w:sz="4" w:space="0" w:color="auto"/>
              <w:bottom w:val="single" w:sz="4" w:space="0" w:color="auto"/>
              <w:right w:val="single" w:sz="4" w:space="0" w:color="auto"/>
            </w:tcBorders>
            <w:vAlign w:val="center"/>
            <w:hideMark/>
          </w:tcPr>
          <w:p w:rsidR="002C3F8D" w:rsidRDefault="002C3F8D" w:rsidP="00F61A34">
            <w:pPr>
              <w:ind w:firstLine="708"/>
              <w:rPr>
                <w:rFonts w:eastAsia="Calibri"/>
                <w:b/>
                <w:bCs/>
                <w:lang w:eastAsia="en-US"/>
              </w:rPr>
            </w:pPr>
            <w:r>
              <w:rPr>
                <w:rFonts w:eastAsia="Calibri"/>
                <w:b/>
                <w:bCs/>
                <w:lang w:eastAsia="en-US"/>
              </w:rPr>
              <w:t>7.İSKELE ve RIHTIM KULLANIM ÜCRETİ</w:t>
            </w:r>
          </w:p>
        </w:tc>
      </w:tr>
      <w:tr w:rsidR="002C3F8D" w:rsidTr="002C3F8D">
        <w:trPr>
          <w:trHeight w:val="1838"/>
        </w:trPr>
        <w:tc>
          <w:tcPr>
            <w:tcW w:w="6204" w:type="dxa"/>
            <w:tcBorders>
              <w:top w:val="single" w:sz="4" w:space="0" w:color="auto"/>
              <w:left w:val="single" w:sz="4" w:space="0" w:color="auto"/>
              <w:bottom w:val="single" w:sz="4" w:space="0" w:color="auto"/>
              <w:right w:val="single" w:sz="4" w:space="0" w:color="auto"/>
            </w:tcBorders>
            <w:hideMark/>
          </w:tcPr>
          <w:p w:rsidR="002C3F8D" w:rsidRDefault="002C3F8D">
            <w:pPr>
              <w:ind w:firstLine="708"/>
              <w:jc w:val="both"/>
              <w:rPr>
                <w:rFonts w:eastAsia="Calibri"/>
                <w:b/>
                <w:lang w:eastAsia="en-US"/>
              </w:rPr>
            </w:pPr>
          </w:p>
          <w:p w:rsidR="002C3F8D" w:rsidRDefault="002C3F8D">
            <w:pPr>
              <w:ind w:firstLine="708"/>
              <w:jc w:val="both"/>
              <w:rPr>
                <w:rFonts w:eastAsia="Calibri"/>
                <w:b/>
                <w:lang w:eastAsia="en-US"/>
              </w:rPr>
            </w:pPr>
            <w:r>
              <w:rPr>
                <w:rFonts w:eastAsia="Calibri"/>
                <w:b/>
                <w:lang w:eastAsia="en-US"/>
              </w:rPr>
              <w:t xml:space="preserve">Balıkçı teknelerinin Belediyemiz İşletmesine ait İskele ve Rıhtımın Müsait Olması Durumunda (Yükleme ve Tahliye Olmadığı Zaman)   </w:t>
            </w:r>
            <w:proofErr w:type="gramStart"/>
            <w:r>
              <w:rPr>
                <w:rFonts w:eastAsia="Calibri"/>
                <w:b/>
                <w:lang w:eastAsia="en-US"/>
              </w:rPr>
              <w:t>yükleme  ve</w:t>
            </w:r>
            <w:proofErr w:type="gramEnd"/>
            <w:r>
              <w:rPr>
                <w:rFonts w:eastAsia="Calibri"/>
                <w:b/>
                <w:lang w:eastAsia="en-US"/>
              </w:rPr>
              <w:t xml:space="preserve"> boşaltma amaçlı olarak Limanımızı Kullanmak İsteyen Balıkçı Teknelerinden  (0-20 mt-  arası Bir Tekne İçin)</w:t>
            </w:r>
          </w:p>
        </w:tc>
        <w:tc>
          <w:tcPr>
            <w:tcW w:w="3084" w:type="dxa"/>
            <w:tcBorders>
              <w:top w:val="single" w:sz="4" w:space="0" w:color="auto"/>
              <w:left w:val="single" w:sz="4" w:space="0" w:color="auto"/>
              <w:bottom w:val="single" w:sz="4" w:space="0" w:color="auto"/>
              <w:right w:val="single" w:sz="4" w:space="0" w:color="auto"/>
            </w:tcBorders>
            <w:vAlign w:val="center"/>
            <w:hideMark/>
          </w:tcPr>
          <w:p w:rsidR="002C3F8D" w:rsidRDefault="002C3F8D" w:rsidP="002C3F8D">
            <w:pPr>
              <w:jc w:val="center"/>
              <w:rPr>
                <w:rFonts w:eastAsia="Calibri"/>
                <w:b/>
                <w:lang w:eastAsia="en-US"/>
              </w:rPr>
            </w:pPr>
            <w:r>
              <w:rPr>
                <w:rFonts w:eastAsia="Calibri"/>
                <w:b/>
                <w:lang w:eastAsia="en-US"/>
              </w:rPr>
              <w:t>100,00-TL</w:t>
            </w:r>
          </w:p>
        </w:tc>
      </w:tr>
      <w:tr w:rsidR="002C3F8D" w:rsidTr="002C3F8D">
        <w:trPr>
          <w:trHeight w:val="1836"/>
        </w:trPr>
        <w:tc>
          <w:tcPr>
            <w:tcW w:w="6204" w:type="dxa"/>
            <w:tcBorders>
              <w:top w:val="single" w:sz="4" w:space="0" w:color="auto"/>
              <w:left w:val="single" w:sz="4" w:space="0" w:color="auto"/>
              <w:bottom w:val="single" w:sz="4" w:space="0" w:color="auto"/>
              <w:right w:val="single" w:sz="4" w:space="0" w:color="auto"/>
            </w:tcBorders>
            <w:hideMark/>
          </w:tcPr>
          <w:p w:rsidR="002C3F8D" w:rsidRDefault="002C3F8D">
            <w:pPr>
              <w:ind w:firstLine="708"/>
              <w:jc w:val="both"/>
              <w:rPr>
                <w:rFonts w:eastAsia="Calibri"/>
                <w:b/>
                <w:lang w:eastAsia="en-US"/>
              </w:rPr>
            </w:pPr>
          </w:p>
          <w:p w:rsidR="002C3F8D" w:rsidRDefault="002C3F8D">
            <w:pPr>
              <w:ind w:firstLine="708"/>
              <w:jc w:val="both"/>
              <w:rPr>
                <w:rFonts w:eastAsia="Calibri"/>
                <w:b/>
                <w:lang w:eastAsia="en-US"/>
              </w:rPr>
            </w:pPr>
            <w:r>
              <w:rPr>
                <w:rFonts w:eastAsia="Calibri"/>
                <w:b/>
                <w:lang w:eastAsia="en-US"/>
              </w:rPr>
              <w:t xml:space="preserve">Balıkçı teknelerinin Belediyemiz İşletmesine ait İskele ve Rıhtımın Müsait Olması Durumunda (Yükleme ve Tahliye Olmadığı Zaman)   </w:t>
            </w:r>
            <w:proofErr w:type="gramStart"/>
            <w:r>
              <w:rPr>
                <w:rFonts w:eastAsia="Calibri"/>
                <w:b/>
                <w:lang w:eastAsia="en-US"/>
              </w:rPr>
              <w:t>yükleme  ve</w:t>
            </w:r>
            <w:proofErr w:type="gramEnd"/>
            <w:r>
              <w:rPr>
                <w:rFonts w:eastAsia="Calibri"/>
                <w:b/>
                <w:lang w:eastAsia="en-US"/>
              </w:rPr>
              <w:t xml:space="preserve"> boşaltma amaçlı olarak Limanımızı Kullanmak İsteyen Balıkçı Teknelerinden  (21   mt  üstü   Bir Tekne için)</w:t>
            </w:r>
          </w:p>
        </w:tc>
        <w:tc>
          <w:tcPr>
            <w:tcW w:w="3084" w:type="dxa"/>
            <w:tcBorders>
              <w:top w:val="single" w:sz="4" w:space="0" w:color="auto"/>
              <w:left w:val="single" w:sz="4" w:space="0" w:color="auto"/>
              <w:bottom w:val="single" w:sz="4" w:space="0" w:color="auto"/>
              <w:right w:val="single" w:sz="4" w:space="0" w:color="auto"/>
            </w:tcBorders>
            <w:vAlign w:val="center"/>
            <w:hideMark/>
          </w:tcPr>
          <w:p w:rsidR="002C3F8D" w:rsidRDefault="002C3F8D" w:rsidP="002C3F8D">
            <w:pPr>
              <w:ind w:firstLine="33"/>
              <w:jc w:val="center"/>
              <w:rPr>
                <w:rFonts w:eastAsia="Calibri"/>
                <w:b/>
                <w:lang w:eastAsia="en-US"/>
              </w:rPr>
            </w:pPr>
            <w:r>
              <w:rPr>
                <w:rFonts w:eastAsia="Calibri"/>
                <w:b/>
                <w:lang w:eastAsia="en-US"/>
              </w:rPr>
              <w:t>200,00-TL</w:t>
            </w:r>
          </w:p>
        </w:tc>
      </w:tr>
    </w:tbl>
    <w:p w:rsidR="002C3F8D" w:rsidRDefault="002C3F8D" w:rsidP="002C3F8D">
      <w:pPr>
        <w:pStyle w:val="AralkYok"/>
        <w:jc w:val="both"/>
        <w:rPr>
          <w:b/>
          <w:bCs/>
        </w:rPr>
      </w:pPr>
      <w:r>
        <w:rPr>
          <w:b/>
        </w:rPr>
        <w:t xml:space="preserve">            </w:t>
      </w:r>
      <w:proofErr w:type="gramStart"/>
      <w:r>
        <w:rPr>
          <w:b/>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roofErr w:type="gramEnd"/>
    </w:p>
    <w:p w:rsidR="00AA3D24" w:rsidRPr="00313838" w:rsidRDefault="00313838" w:rsidP="00273A8C">
      <w:pPr>
        <w:pStyle w:val="stbilgi"/>
        <w:tabs>
          <w:tab w:val="left" w:pos="709"/>
        </w:tabs>
        <w:jc w:val="both"/>
        <w:rPr>
          <w:rFonts w:ascii="Courier New" w:hAnsi="Courier New" w:cs="Courier New"/>
          <w:sz w:val="20"/>
        </w:rPr>
      </w:pPr>
      <w:r>
        <w:rPr>
          <w:rFonts w:ascii="Courier New" w:hAnsi="Courier New" w:cs="Courier New"/>
          <w:sz w:val="18"/>
          <w:szCs w:val="18"/>
        </w:rPr>
        <w:tab/>
      </w:r>
    </w:p>
    <w:p w:rsidR="00AA3D24" w:rsidRDefault="00AA3D24" w:rsidP="00C11B9D">
      <w:pPr>
        <w:pStyle w:val="stbilgi"/>
        <w:tabs>
          <w:tab w:val="left" w:pos="709"/>
        </w:tabs>
        <w:jc w:val="both"/>
        <w:rPr>
          <w:rFonts w:ascii="Courier New" w:hAnsi="Courier New" w:cs="Courier New"/>
          <w:b/>
          <w:sz w:val="20"/>
        </w:rPr>
      </w:pPr>
    </w:p>
    <w:p w:rsidR="00AA3D24" w:rsidRPr="002A2521" w:rsidRDefault="00AA3D24" w:rsidP="00C11B9D">
      <w:pPr>
        <w:pStyle w:val="stbilgi"/>
        <w:tabs>
          <w:tab w:val="left" w:pos="709"/>
        </w:tabs>
        <w:rPr>
          <w:rFonts w:ascii="Courier New" w:hAnsi="Courier New" w:cs="Courier New"/>
          <w:bCs/>
          <w:sz w:val="20"/>
        </w:rPr>
      </w:pPr>
    </w:p>
    <w:p w:rsidR="002E584E" w:rsidRDefault="00AA3D24" w:rsidP="002C3F8D">
      <w:pPr>
        <w:pStyle w:val="stbilgi"/>
        <w:rPr>
          <w:b/>
        </w:rPr>
      </w:pPr>
      <w:r>
        <w:rPr>
          <w:rFonts w:ascii="Courier New" w:hAnsi="Courier New" w:cs="Courier New"/>
          <w:b/>
          <w:sz w:val="20"/>
        </w:rPr>
        <w:t xml:space="preserve">     </w:t>
      </w:r>
      <w:r>
        <w:rPr>
          <w:rFonts w:ascii="Courier New" w:hAnsi="Courier New" w:cs="Courier New"/>
          <w:b/>
          <w:sz w:val="20"/>
          <w:lang w:val="fr-FR"/>
        </w:rPr>
        <w:t xml:space="preserve">               </w:t>
      </w: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DD4FEB"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2C3F8D">
        <w:rPr>
          <w:rFonts w:ascii="Courier New" w:hAnsi="Courier New" w:cs="Courier New"/>
          <w:sz w:val="18"/>
          <w:szCs w:val="18"/>
        </w:rPr>
        <w:fldChar w:fldCharType="separate"/>
      </w:r>
    </w:p>
    <w:p w:rsidR="00DD4FEB" w:rsidRDefault="00DD4FEB" w:rsidP="002033D8">
      <w:pPr>
        <w:pStyle w:val="stbilgi"/>
        <w:tabs>
          <w:tab w:val="left" w:pos="1260"/>
          <w:tab w:val="left" w:pos="1440"/>
        </w:tabs>
        <w:jc w:val="both"/>
        <w:rPr>
          <w:rFonts w:ascii="Courier New" w:hAnsi="Courier New" w:cs="Courier New"/>
          <w:sz w:val="18"/>
          <w:szCs w:val="18"/>
        </w:rPr>
      </w:pPr>
    </w:p>
    <w:p w:rsidR="00DD4FEB" w:rsidRDefault="00DD4FEB"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3C6E" w:rsidRDefault="00313C6E" w:rsidP="002C3F8D">
      <w:r>
        <w:separator/>
      </w:r>
    </w:p>
  </w:endnote>
  <w:endnote w:type="continuationSeparator" w:id="0">
    <w:p w:rsidR="00313C6E" w:rsidRDefault="00313C6E" w:rsidP="002C3F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A34" w:rsidRDefault="00F61A34">
    <w:pPr>
      <w:pStyle w:val="Altbilgi"/>
      <w:jc w:val="center"/>
    </w:pPr>
    <w:fldSimple w:instr=" PAGE   \* MERGEFORMAT ">
      <w:r w:rsidR="00DD4FEB">
        <w:rPr>
          <w:noProof/>
        </w:rPr>
        <w:t>1</w:t>
      </w:r>
    </w:fldSimple>
  </w:p>
  <w:p w:rsidR="00F61A34" w:rsidRDefault="00F61A3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3C6E" w:rsidRDefault="00313C6E" w:rsidP="002C3F8D">
      <w:r>
        <w:separator/>
      </w:r>
    </w:p>
  </w:footnote>
  <w:footnote w:type="continuationSeparator" w:id="0">
    <w:p w:rsidR="00313C6E" w:rsidRDefault="00313C6E" w:rsidP="002C3F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İŞLETME VE İŞTİRAKLER MÜDÜRLÜĞÜ"/>
    <w:docVar w:name="DONEM" w:val=" "/>
    <w:docVar w:name="EVRAK_NO" w:val=" "/>
    <w:docVar w:name="EVRAK_TARIHI" w:val=" "/>
    <w:docVar w:name="GUN_ADI" w:val="PERŞEMBE "/>
    <w:docVar w:name="GUN_SAYI" w:val="07"/>
    <w:docVar w:name="IMZALAR" w:val="_x000D__x000D__x000D_"/>
    <w:docVar w:name="IZINLI" w:val="_x000A_"/>
    <w:docVar w:name="KARAR_NO" w:val="2019-20/183"/>
    <w:docVar w:name="KARAR_SONUCU" w:val="_x000A_"/>
    <w:docVar w:name="KARAR_TARIHI" w:val="07/11/2019"/>
    <w:docVar w:name="KARAR_YILI" w:val="2019"/>
    <w:docVar w:name="KARARA_KATILANLAR" w:val="_x000A_"/>
    <w:docVar w:name="KATIP" w:val="_x000A_"/>
    <w:docVar w:name="KONU" w:val="GELİR TARİFESİNDE DEĞİŞİKLİK"/>
    <w:docVar w:name="MAZERETSIZ" w:val="_x000A_"/>
    <w:docVar w:name="MEVCUT_SAYI" w:val="0"/>
    <w:docVar w:name="OZET" w:val="_x000A_"/>
    <w:docVar w:name="SAAT" w:val=" "/>
    <w:docVar w:name="SERVIS_ADI" w:val=" "/>
    <w:docVar w:name="TOPLANTI" w:val=" "/>
    <w:docVar w:name="TUTANAK_KARAR_SONUCU" w:val="_x000A_"/>
  </w:docVars>
  <w:rsids>
    <w:rsidRoot w:val="00496999"/>
    <w:rsid w:val="000C623E"/>
    <w:rsid w:val="001C5264"/>
    <w:rsid w:val="002033D8"/>
    <w:rsid w:val="00210797"/>
    <w:rsid w:val="00263DF6"/>
    <w:rsid w:val="00271E31"/>
    <w:rsid w:val="00273A8C"/>
    <w:rsid w:val="002C3F8D"/>
    <w:rsid w:val="002E584E"/>
    <w:rsid w:val="00313838"/>
    <w:rsid w:val="00313C6E"/>
    <w:rsid w:val="0041281D"/>
    <w:rsid w:val="0042474F"/>
    <w:rsid w:val="00496999"/>
    <w:rsid w:val="004B7089"/>
    <w:rsid w:val="004E5464"/>
    <w:rsid w:val="00627D5D"/>
    <w:rsid w:val="006B4D70"/>
    <w:rsid w:val="006D3DA4"/>
    <w:rsid w:val="008D1050"/>
    <w:rsid w:val="008D5738"/>
    <w:rsid w:val="00A432C8"/>
    <w:rsid w:val="00AA3D24"/>
    <w:rsid w:val="00B47069"/>
    <w:rsid w:val="00B81E13"/>
    <w:rsid w:val="00BA5934"/>
    <w:rsid w:val="00BD3F13"/>
    <w:rsid w:val="00C11B9D"/>
    <w:rsid w:val="00C337A0"/>
    <w:rsid w:val="00C6490C"/>
    <w:rsid w:val="00D07F6E"/>
    <w:rsid w:val="00DD4FEB"/>
    <w:rsid w:val="00E27BF8"/>
    <w:rsid w:val="00E754BA"/>
    <w:rsid w:val="00F47BB6"/>
    <w:rsid w:val="00F532EC"/>
    <w:rsid w:val="00F61A34"/>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2C3F8D"/>
    <w:pPr>
      <w:tabs>
        <w:tab w:val="center" w:pos="4536"/>
        <w:tab w:val="right" w:pos="9072"/>
      </w:tabs>
    </w:pPr>
  </w:style>
  <w:style w:type="character" w:customStyle="1" w:styleId="AltbilgiChar">
    <w:name w:val="Altbilgi Char"/>
    <w:basedOn w:val="VarsaylanParagrafYazTipi"/>
    <w:link w:val="Altbilgi"/>
    <w:uiPriority w:val="99"/>
    <w:rsid w:val="002C3F8D"/>
    <w:rPr>
      <w:sz w:val="24"/>
      <w:szCs w:val="24"/>
    </w:rPr>
  </w:style>
  <w:style w:type="paragraph" w:styleId="AralkYok">
    <w:name w:val="No Spacing"/>
    <w:basedOn w:val="Normal"/>
    <w:uiPriority w:val="1"/>
    <w:qFormat/>
    <w:rsid w:val="002C3F8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74558814">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2019-11-08T11:59:00Z</cp:lastPrinted>
  <dcterms:created xsi:type="dcterms:W3CDTF">2019-11-28T10:59:00Z</dcterms:created>
  <dcterms:modified xsi:type="dcterms:W3CDTF">2019-11-28T10:59:00Z</dcterms:modified>
</cp:coreProperties>
</file>