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744AB">
                <w:rPr>
                  <w:b/>
                </w:rPr>
                <w:t>2019-19/175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744A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744AB">
                <w:rPr>
                  <w:b/>
                </w:rPr>
                <w:t>06/11/2019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744A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744AB">
                <w:rPr>
                  <w:b/>
                </w:rPr>
                <w:t>BÜTÇENİN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C17BE">
        <w:rPr>
          <w:b/>
        </w:rPr>
        <w:t>Kası</w:t>
      </w:r>
      <w:r w:rsidR="002E584E">
        <w:rPr>
          <w:b/>
        </w:rPr>
        <w:t xml:space="preserve">m/2019 aylık toplantı döneminin </w:t>
      </w:r>
      <w:r w:rsidR="00FC17BE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D7857" w:rsidRDefault="000D7857" w:rsidP="000D785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0D7857">
        <w:rPr>
          <w:b/>
        </w:rPr>
        <w:t>BEŞİNCİ</w:t>
      </w:r>
      <w:r>
        <w:rPr>
          <w:b/>
          <w:color w:val="7030A0"/>
        </w:rPr>
        <w:t xml:space="preserve"> </w:t>
      </w:r>
      <w:r>
        <w:rPr>
          <w:b/>
        </w:rPr>
        <w:t>maddesi gereğince; Belediyemiz 2020 yılı ve izleyen iki yıl Gelir-Gider Bütçeleri ile Finansmanın Ekonomik Sınıflandırması Bütçesinin görüşülmesi konusu ile ilgili Başkanlık Makamının yazısı okundu.</w:t>
      </w:r>
    </w:p>
    <w:p w:rsidR="000D7857" w:rsidRDefault="000D7857" w:rsidP="000D785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D7857" w:rsidRDefault="000D7857" w:rsidP="000D785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0D7857" w:rsidRDefault="000D7857" w:rsidP="000D785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D7857" w:rsidRDefault="000D7857" w:rsidP="000D785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2020 yılı ve izleyen iki yıl Gelir-Gider Bütçeleri ile Finansmanın Ekonomik Sınıflandırması Bütçesinin incelenmek üzere Plan ve Bütçe Komisyonuna havale edilmesi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E744AB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D7857">
        <w:rPr>
          <w:rFonts w:ascii="Courier New" w:hAnsi="Courier New" w:cs="Courier New"/>
          <w:sz w:val="18"/>
          <w:szCs w:val="18"/>
        </w:rPr>
        <w:fldChar w:fldCharType="separate"/>
      </w:r>
    </w:p>
    <w:p w:rsidR="00E744AB" w:rsidRDefault="00E744A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E744AB" w:rsidRDefault="00E744A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0AC" w:rsidRDefault="00C120AC" w:rsidP="000D7857">
      <w:r>
        <w:separator/>
      </w:r>
    </w:p>
  </w:endnote>
  <w:endnote w:type="continuationSeparator" w:id="0">
    <w:p w:rsidR="00C120AC" w:rsidRDefault="00C120AC" w:rsidP="000D7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0AC" w:rsidRDefault="00C120AC" w:rsidP="000D7857">
      <w:r>
        <w:separator/>
      </w:r>
    </w:p>
  </w:footnote>
  <w:footnote w:type="continuationSeparator" w:id="0">
    <w:p w:rsidR="00C120AC" w:rsidRDefault="00C120AC" w:rsidP="000D78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5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BÜTÇE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0D7857"/>
    <w:rsid w:val="001108E3"/>
    <w:rsid w:val="001E1A7D"/>
    <w:rsid w:val="002033D8"/>
    <w:rsid w:val="00263DF6"/>
    <w:rsid w:val="00271E31"/>
    <w:rsid w:val="00273A8C"/>
    <w:rsid w:val="002E584E"/>
    <w:rsid w:val="00313838"/>
    <w:rsid w:val="00332701"/>
    <w:rsid w:val="0041281D"/>
    <w:rsid w:val="0042474F"/>
    <w:rsid w:val="004619C9"/>
    <w:rsid w:val="00496999"/>
    <w:rsid w:val="004B7089"/>
    <w:rsid w:val="004E5464"/>
    <w:rsid w:val="005212FD"/>
    <w:rsid w:val="00627D5D"/>
    <w:rsid w:val="006B4D70"/>
    <w:rsid w:val="006D3DA4"/>
    <w:rsid w:val="0083613D"/>
    <w:rsid w:val="008D5738"/>
    <w:rsid w:val="00AA3D24"/>
    <w:rsid w:val="00B47069"/>
    <w:rsid w:val="00B81E13"/>
    <w:rsid w:val="00BA5934"/>
    <w:rsid w:val="00BD3F13"/>
    <w:rsid w:val="00BF4653"/>
    <w:rsid w:val="00C11B9D"/>
    <w:rsid w:val="00C120AC"/>
    <w:rsid w:val="00C6490C"/>
    <w:rsid w:val="00D07F6E"/>
    <w:rsid w:val="00D3650C"/>
    <w:rsid w:val="00E27BF8"/>
    <w:rsid w:val="00E744AB"/>
    <w:rsid w:val="00E754BA"/>
    <w:rsid w:val="00E95F66"/>
    <w:rsid w:val="00F532EC"/>
    <w:rsid w:val="00FC17B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D78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D78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2019-11-08T11:32:00Z</cp:lastPrinted>
  <dcterms:created xsi:type="dcterms:W3CDTF">2019-11-28T11:03:00Z</dcterms:created>
  <dcterms:modified xsi:type="dcterms:W3CDTF">2019-11-28T11:03:00Z</dcterms:modified>
</cp:coreProperties>
</file>